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Przyjmowanie interesantów w sprawach skarg i wniosków w Kome</w:t>
      </w:r>
      <w:r>
        <w:rPr>
          <w:rFonts w:ascii="Times New Roman" w:eastAsia="Times New Roman" w:hAnsi="Times New Roman" w:cs="Times New Roman"/>
          <w:b/>
          <w:bCs/>
          <w:sz w:val="24"/>
          <w:szCs w:val="24"/>
          <w:lang w:eastAsia="pl-PL"/>
        </w:rPr>
        <w:t>ndzie Powiatowej Policji w Namysłowie</w:t>
      </w:r>
      <w:r w:rsidRPr="00571113">
        <w:rPr>
          <w:rFonts w:ascii="Times New Roman" w:eastAsia="Times New Roman" w:hAnsi="Times New Roman" w:cs="Times New Roman"/>
          <w:b/>
          <w:bCs/>
          <w:sz w:val="24"/>
          <w:szCs w:val="24"/>
          <w:lang w:eastAsia="pl-PL"/>
        </w:rPr>
        <w:t>:</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Kom</w:t>
      </w:r>
      <w:r>
        <w:rPr>
          <w:rFonts w:ascii="Times New Roman" w:eastAsia="Times New Roman" w:hAnsi="Times New Roman" w:cs="Times New Roman"/>
          <w:sz w:val="24"/>
          <w:szCs w:val="24"/>
          <w:lang w:eastAsia="pl-PL"/>
        </w:rPr>
        <w:t>endant Powiatowy Policji w Namysłowie,  Zastępca Komendanta Powiatowego Policji w Namysłowie lub osoba upoważniona przez  Komendanta</w:t>
      </w:r>
      <w:r w:rsidRPr="00571113">
        <w:rPr>
          <w:rFonts w:ascii="Times New Roman" w:eastAsia="Times New Roman" w:hAnsi="Times New Roman" w:cs="Times New Roman"/>
          <w:sz w:val="24"/>
          <w:szCs w:val="24"/>
          <w:lang w:eastAsia="pl-PL"/>
        </w:rPr>
        <w:t xml:space="preserve"> przyjmują interesantów w sprawie skarg i wniosków w</w:t>
      </w:r>
      <w:r>
        <w:rPr>
          <w:rFonts w:ascii="Times New Roman" w:eastAsia="Times New Roman" w:hAnsi="Times New Roman" w:cs="Times New Roman"/>
          <w:sz w:val="24"/>
          <w:szCs w:val="24"/>
          <w:lang w:eastAsia="pl-PL"/>
        </w:rPr>
        <w:t xml:space="preserve"> każdy poniedziałek</w:t>
      </w:r>
      <w:r w:rsidRPr="00571113">
        <w:rPr>
          <w:rFonts w:ascii="Times New Roman" w:eastAsia="Times New Roman" w:hAnsi="Times New Roman" w:cs="Times New Roman"/>
          <w:sz w:val="24"/>
          <w:szCs w:val="24"/>
          <w:lang w:eastAsia="pl-PL"/>
        </w:rPr>
        <w:t xml:space="preserve"> w godz. </w:t>
      </w:r>
      <w:r>
        <w:rPr>
          <w:rFonts w:ascii="Times New Roman" w:eastAsia="Times New Roman" w:hAnsi="Times New Roman" w:cs="Times New Roman"/>
          <w:sz w:val="24"/>
          <w:szCs w:val="24"/>
          <w:lang w:eastAsia="pl-PL"/>
        </w:rPr>
        <w:t>08</w:t>
      </w:r>
      <w:r w:rsidRPr="00571113">
        <w:rPr>
          <w:rFonts w:ascii="Times New Roman" w:eastAsia="Times New Roman" w:hAnsi="Times New Roman" w:cs="Times New Roman"/>
          <w:sz w:val="24"/>
          <w:szCs w:val="24"/>
          <w:lang w:eastAsia="pl-PL"/>
        </w:rPr>
        <w:t>:00 - 18:00 po uprzednim uzgodnieniu terminu (</w:t>
      </w:r>
      <w:r>
        <w:rPr>
          <w:rFonts w:ascii="Times New Roman" w:eastAsia="Times New Roman" w:hAnsi="Times New Roman" w:cs="Times New Roman"/>
          <w:sz w:val="24"/>
          <w:szCs w:val="24"/>
          <w:lang w:eastAsia="pl-PL"/>
        </w:rPr>
        <w:t>telefonicznie pod nr 47 8627 403</w:t>
      </w:r>
      <w:r w:rsidRPr="00571113">
        <w:rPr>
          <w:rFonts w:ascii="Times New Roman" w:eastAsia="Times New Roman" w:hAnsi="Times New Roman" w:cs="Times New Roman"/>
          <w:sz w:val="24"/>
          <w:szCs w:val="24"/>
          <w:lang w:eastAsia="pl-PL"/>
        </w:rPr>
        <w:t xml:space="preserve"> lub osobiście w siedzibie Ko</w:t>
      </w:r>
      <w:r>
        <w:rPr>
          <w:rFonts w:ascii="Times New Roman" w:eastAsia="Times New Roman" w:hAnsi="Times New Roman" w:cs="Times New Roman"/>
          <w:sz w:val="24"/>
          <w:szCs w:val="24"/>
          <w:lang w:eastAsia="pl-PL"/>
        </w:rPr>
        <w:t>mendy Powiatowej Policji w Namysłowie, ul. Józefa Piłsudskiego 4, 46-100 Namysłów</w:t>
      </w:r>
      <w:r w:rsidRPr="00571113">
        <w:rPr>
          <w:rFonts w:ascii="Times New Roman" w:eastAsia="Times New Roman" w:hAnsi="Times New Roman" w:cs="Times New Roman"/>
          <w:sz w:val="24"/>
          <w:szCs w:val="24"/>
          <w:lang w:eastAsia="pl-PL"/>
        </w:rPr>
        <w:t>, albo korespondencyjnie na tenże adres).</w:t>
      </w:r>
      <w:r>
        <w:rPr>
          <w:rFonts w:ascii="Times New Roman" w:eastAsia="Times New Roman" w:hAnsi="Times New Roman" w:cs="Times New Roman"/>
          <w:sz w:val="24"/>
          <w:szCs w:val="24"/>
          <w:lang w:eastAsia="pl-PL"/>
        </w:rPr>
        <w:t xml:space="preserve"> W przypadku gdy poniedziałek jest dniem ustawowo wolnym od pracy, interesanci są przyjmowani w następnym dniu roboczym w godzinach od 08:00 do 18:00. </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Informacja dotycząca sposobu złożenia skargi/wniosku w Komendz</w:t>
      </w:r>
      <w:r>
        <w:rPr>
          <w:rFonts w:ascii="Times New Roman" w:eastAsia="Times New Roman" w:hAnsi="Times New Roman" w:cs="Times New Roman"/>
          <w:b/>
          <w:bCs/>
          <w:sz w:val="24"/>
          <w:szCs w:val="24"/>
          <w:lang w:eastAsia="pl-PL"/>
        </w:rPr>
        <w:t>ie Powiatowej Policji w Namysłowie</w:t>
      </w:r>
      <w:r w:rsidRPr="00571113">
        <w:rPr>
          <w:rFonts w:ascii="Times New Roman" w:eastAsia="Times New Roman" w:hAnsi="Times New Roman" w:cs="Times New Roman"/>
          <w:b/>
          <w:bCs/>
          <w:sz w:val="24"/>
          <w:szCs w:val="24"/>
          <w:lang w:eastAsia="pl-PL"/>
        </w:rPr>
        <w:t>:</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Skargi/wnioski można składać:</w:t>
      </w:r>
    </w:p>
    <w:p w:rsidR="00ED02F6" w:rsidRPr="00571113" w:rsidRDefault="00ED02F6" w:rsidP="00ED02F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listownie na adres:</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OMENDA POWIATOWA POLICJI W NAMYSŁOWIE</w:t>
      </w:r>
      <w:r>
        <w:rPr>
          <w:rFonts w:ascii="Times New Roman" w:eastAsia="Times New Roman" w:hAnsi="Times New Roman" w:cs="Times New Roman"/>
          <w:sz w:val="24"/>
          <w:szCs w:val="24"/>
          <w:lang w:eastAsia="pl-PL"/>
        </w:rPr>
        <w:br/>
        <w:t>ul. Józefa Piłsudskiego 4</w:t>
      </w:r>
      <w:r>
        <w:rPr>
          <w:rFonts w:ascii="Times New Roman" w:eastAsia="Times New Roman" w:hAnsi="Times New Roman" w:cs="Times New Roman"/>
          <w:sz w:val="24"/>
          <w:szCs w:val="24"/>
          <w:lang w:eastAsia="pl-PL"/>
        </w:rPr>
        <w:br/>
        <w:t xml:space="preserve">46-100 Namysłów </w:t>
      </w:r>
    </w:p>
    <w:p w:rsidR="00ED02F6" w:rsidRPr="00571113" w:rsidRDefault="00ED02F6" w:rsidP="00ED02F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za pośrednictwem e-PUAP</w:t>
      </w:r>
      <w:r w:rsidRPr="00571113">
        <w:rPr>
          <w:rFonts w:ascii="Times New Roman" w:eastAsia="Times New Roman" w:hAnsi="Times New Roman" w:cs="Times New Roman"/>
          <w:sz w:val="24"/>
          <w:szCs w:val="24"/>
          <w:lang w:eastAsia="pl-PL"/>
        </w:rPr>
        <w:t xml:space="preserve"> – adres strony internetowej www.epuap.gov.pl.</w:t>
      </w:r>
    </w:p>
    <w:p w:rsidR="00ED02F6" w:rsidRPr="00571113" w:rsidRDefault="00ED02F6" w:rsidP="00ED02F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za pośrednictwem poczty elektronicznej</w:t>
      </w:r>
      <w:r>
        <w:rPr>
          <w:rFonts w:ascii="Times New Roman" w:eastAsia="Times New Roman" w:hAnsi="Times New Roman" w:cs="Times New Roman"/>
          <w:sz w:val="24"/>
          <w:szCs w:val="24"/>
          <w:lang w:eastAsia="pl-PL"/>
        </w:rPr>
        <w:t xml:space="preserve"> –  sekretariat.na</w:t>
      </w:r>
      <w:r w:rsidRPr="00571113">
        <w:rPr>
          <w:rFonts w:ascii="Times New Roman" w:eastAsia="Times New Roman" w:hAnsi="Times New Roman" w:cs="Times New Roman"/>
          <w:sz w:val="24"/>
          <w:szCs w:val="24"/>
          <w:lang w:eastAsia="pl-PL"/>
        </w:rPr>
        <w:t>@op.policja.gov.pl</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 Ważne:</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Skargi i wnioski niezawierające imienia i nazwiska (nazwy) oraz adresu do korespondencji wnoszącego pozostawia się bez rozpoznania,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Skargi/wniosku nie można złożyć telefonicznie.</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Niezbędne informacje dotyczące procedowania skarg i wniosków</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Podstawy prawne:</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Procedura przyjmowania, rozpatrywania i załatwiania skarg i wniosków w Policji realizowana jest w oparciu o:</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art. 63 Konstytucji RP z dnia 2 kwietnia 1997 roku,</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Dział VIII ustawy z dnia 14 czerwca 1960 roku Kodeksu postępowania administracyjnego, zwanej dalej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rozporządzenie Rady Ministrów z dnia 8 stycznia 2002 r. w sprawie organizacji przyjmowania i rozpatrywania skarg i wniosków.</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lastRenderedPageBreak/>
        <w:t>Przedmiotem skargi może być w szczególności zaniedbanie lub nienależyte wykonywanie zadań przez właściwe organy albo przez ich pracowników, naruszenie praworządności lub interesów skarżących, a także przewlekłe lub biurokratyczne załatwianie spraw (art. 227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Przedmiotem wniosku mogą być w szczególności sprawy ulepszenia organizacji, wzmocnienia praworządności, usprawnienia pracy i zapobiegania nadużyciom, ochrony własności, lepszego zaspokajania potrzeb ludności(art. 241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Ochrona skarżącego:</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Nikt nie może być narażony na jakikolwiek uszczerbek lub zarzut z powodu złożenia skargi lub wniosku albo z powodu dostarczenia materiału do publikacji o znamionach skargi lub wniosku, jeżeli działał w granicach prawem dozwolonych (225 § 1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Niemniej jednak Granice tej ochrony wyznacza zgodność z prawem działania osoby składającej skargę lub wniosek. W związku z tym ochronie nie podlega osoba, która poprzez wniesienie skargi lub wniosku narusza dobra chronione innych osób, dopuszczając się przestępstwa oszczerstwa, zniesławienia lub zniewagi, albo też ujawnia prawnie chronione informacje. (J. Borkowski, w: Adamiak, Borkowski, Komentarz 2004, s. 813).</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Terminy na rozpatrzenie i załatwienie skarg/wniosków:</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Organ właściwy do rozpatrzenia skargi/wniosku powinien załatwić sprawę bez zbędnej zwłoki, nie później jednak niż w ciągu miesiąca (art. 237 § 1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xml:space="preserve">Posłowie na Sejm, senatorowie i radni, którzy wnieśli skargę/wniosek we własnym imieniu albo przekazali do załatwienia skargę innej osoby, powinni być zawiadomieni o sposobie załatwienia skargi, a gdy jej załatwienie wymaga zebrania dowodów, informacji lub wyjaśnień – najpóźniej w terminie 14 dni od dnia jej wniesienia albo przekazania (art. 237 § 2 </w:t>
      </w:r>
      <w:proofErr w:type="spellStart"/>
      <w:r w:rsidRPr="00571113">
        <w:rPr>
          <w:rFonts w:ascii="Times New Roman" w:eastAsia="Times New Roman" w:hAnsi="Times New Roman" w:cs="Times New Roman"/>
          <w:sz w:val="24"/>
          <w:szCs w:val="24"/>
          <w:lang w:eastAsia="pl-PL"/>
        </w:rPr>
        <w:t>k.p.a</w:t>
      </w:r>
      <w:proofErr w:type="spellEnd"/>
      <w:r w:rsidRPr="00571113">
        <w:rPr>
          <w:rFonts w:ascii="Times New Roman" w:eastAsia="Times New Roman" w:hAnsi="Times New Roman" w:cs="Times New Roman"/>
          <w:sz w:val="24"/>
          <w:szCs w:val="24"/>
          <w:lang w:eastAsia="pl-PL"/>
        </w:rPr>
        <w:t>).</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Powyższe terminy liczy się od daty wpływu skargi/wniosku bezpośrednio do jednostki organizacyjnej Policji właściwej do załatwienia sprawy.</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W razie niemożności załatwienia skargi w powyższych terminach, na organie spoczywa obowiązek powiadomienia skarżącego o przyczynie zwłoki, wyznaczenia nowego terminu załatwienia skargi oraz pouczenia o prawie do wniesienia ponaglenia.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b/>
          <w:bCs/>
          <w:sz w:val="24"/>
          <w:szCs w:val="24"/>
          <w:lang w:eastAsia="pl-PL"/>
        </w:rPr>
        <w:t>Rozpatrzenie i załatwienie skargi/wniosku</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 xml:space="preserve">Jeżeli z treści skargi lub wniosku nie można należycie ustalić ich przedmiotu, wzywa się wnoszącego skargę lub wniosek do złożenia, w terminie siedmiu dni od dnia otrzymania wezwania, wyjaśnienia lub uzupełnienia, z pouczeniem, że nieusunięcie tych braków </w:t>
      </w:r>
      <w:r w:rsidRPr="00571113">
        <w:rPr>
          <w:rFonts w:ascii="Times New Roman" w:eastAsia="Times New Roman" w:hAnsi="Times New Roman" w:cs="Times New Roman"/>
          <w:sz w:val="24"/>
          <w:szCs w:val="24"/>
          <w:lang w:eastAsia="pl-PL"/>
        </w:rPr>
        <w:lastRenderedPageBreak/>
        <w:t>spowoduje pozostawienie skargi lub wniosku bez rozpoznania (§ 8 ust. 2 ww. rozporządzenia).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O sposobie załatwienia skargi/wniosku zawiadamia się skarżącego/wnioskodawcę (art. 237 § 3 i 244§ 2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t>Zawiadomienie o sposobie załatwienia skargi powinno zawierać: oznaczenie organu, od którego pochodzi, wskazanie, w jaki sposób skarga została załatwiona, oraz podpis z podaniem imienia, nazwiska i stanowiska służbowego osoby upoważnionej do załatwienia skargi lub, jeżeli zawiadomienie sporządzone zostało w formie dokumentu elektronicznego, powinno być opatrzone kwalifikowanym podpisem elektronicznym. Zawiadomienie o odmownym załatwieniu skargi powinno zawierać ponadto uzasadnienie faktyczne i prawne oraz pouczenie o treści art. 239 (art. 238 § 1 k.p.a.).</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br/>
      </w:r>
      <w:r w:rsidRPr="00571113">
        <w:rPr>
          <w:rFonts w:ascii="Times New Roman" w:eastAsia="Times New Roman" w:hAnsi="Times New Roman" w:cs="Times New Roman"/>
          <w:b/>
          <w:bCs/>
          <w:sz w:val="24"/>
          <w:szCs w:val="24"/>
          <w:lang w:eastAsia="pl-PL"/>
        </w:rPr>
        <w:t>Skargi na działalność Policji można kierować do kierowników jednostek Policji, jak również składać bezpośrednio do Rzecznika Praw Obywatelskich:</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br/>
        <w:t>Rzecznik Praw Obywatelskich</w:t>
      </w:r>
      <w:r w:rsidRPr="00571113">
        <w:rPr>
          <w:rFonts w:ascii="Times New Roman" w:eastAsia="Times New Roman" w:hAnsi="Times New Roman" w:cs="Times New Roman"/>
          <w:sz w:val="24"/>
          <w:szCs w:val="24"/>
          <w:lang w:eastAsia="pl-PL"/>
        </w:rPr>
        <w:br/>
        <w:t>Aleja Solidarności 77,</w:t>
      </w:r>
      <w:r w:rsidRPr="00571113">
        <w:rPr>
          <w:rFonts w:ascii="Times New Roman" w:eastAsia="Times New Roman" w:hAnsi="Times New Roman" w:cs="Times New Roman"/>
          <w:sz w:val="24"/>
          <w:szCs w:val="24"/>
          <w:lang w:eastAsia="pl-PL"/>
        </w:rPr>
        <w:br/>
        <w:t>00-090 Warszawa</w:t>
      </w:r>
      <w:r w:rsidRPr="00571113">
        <w:rPr>
          <w:rFonts w:ascii="Times New Roman" w:eastAsia="Times New Roman" w:hAnsi="Times New Roman" w:cs="Times New Roman"/>
          <w:sz w:val="24"/>
          <w:szCs w:val="24"/>
          <w:lang w:eastAsia="pl-PL"/>
        </w:rPr>
        <w:br/>
        <w:t>Przyjęcia Interesantów:</w:t>
      </w:r>
      <w:r w:rsidRPr="00571113">
        <w:rPr>
          <w:rFonts w:ascii="Times New Roman" w:eastAsia="Times New Roman" w:hAnsi="Times New Roman" w:cs="Times New Roman"/>
          <w:sz w:val="24"/>
          <w:szCs w:val="24"/>
          <w:lang w:eastAsia="pl-PL"/>
        </w:rPr>
        <w:br/>
        <w:t>Biuro Rzecznika Praw Obywatelskich</w:t>
      </w:r>
      <w:r w:rsidRPr="00571113">
        <w:rPr>
          <w:rFonts w:ascii="Times New Roman" w:eastAsia="Times New Roman" w:hAnsi="Times New Roman" w:cs="Times New Roman"/>
          <w:sz w:val="24"/>
          <w:szCs w:val="24"/>
          <w:lang w:eastAsia="pl-PL"/>
        </w:rPr>
        <w:br/>
        <w:t>poniedziałek w godz. 9.00 - 17.00</w:t>
      </w:r>
      <w:r w:rsidRPr="00571113">
        <w:rPr>
          <w:rFonts w:ascii="Times New Roman" w:eastAsia="Times New Roman" w:hAnsi="Times New Roman" w:cs="Times New Roman"/>
          <w:sz w:val="24"/>
          <w:szCs w:val="24"/>
          <w:lang w:eastAsia="pl-PL"/>
        </w:rPr>
        <w:br/>
        <w:t>od wtorku do piątku w godz. 9.00 - 15.00</w:t>
      </w:r>
      <w:r w:rsidRPr="00571113">
        <w:rPr>
          <w:rFonts w:ascii="Times New Roman" w:eastAsia="Times New Roman" w:hAnsi="Times New Roman" w:cs="Times New Roman"/>
          <w:sz w:val="24"/>
          <w:szCs w:val="24"/>
          <w:lang w:eastAsia="pl-PL"/>
        </w:rPr>
        <w:br/>
        <w:t>telefon: 0-22 55 17 760, 0-22 55 17 811</w:t>
      </w:r>
      <w:r w:rsidRPr="00571113">
        <w:rPr>
          <w:rFonts w:ascii="Times New Roman" w:eastAsia="Times New Roman" w:hAnsi="Times New Roman" w:cs="Times New Roman"/>
          <w:sz w:val="24"/>
          <w:szCs w:val="24"/>
          <w:lang w:eastAsia="pl-PL"/>
        </w:rPr>
        <w:br/>
        <w:t>centrala: 0-22 55 17 700</w:t>
      </w:r>
      <w:r w:rsidRPr="00571113">
        <w:rPr>
          <w:rFonts w:ascii="Times New Roman" w:eastAsia="Times New Roman" w:hAnsi="Times New Roman" w:cs="Times New Roman"/>
          <w:sz w:val="24"/>
          <w:szCs w:val="24"/>
          <w:lang w:eastAsia="pl-PL"/>
        </w:rPr>
        <w:br/>
      </w:r>
      <w:r w:rsidRPr="00571113">
        <w:rPr>
          <w:rFonts w:ascii="Times New Roman" w:eastAsia="Times New Roman" w:hAnsi="Times New Roman" w:cs="Times New Roman"/>
          <w:sz w:val="24"/>
          <w:szCs w:val="24"/>
          <w:lang w:eastAsia="pl-PL"/>
        </w:rPr>
        <w:br/>
        <w:t xml:space="preserve">Pełnomocnik Terenowy w Gdańsku (dla woj. </w:t>
      </w:r>
      <w:proofErr w:type="spellStart"/>
      <w:r w:rsidRPr="00571113">
        <w:rPr>
          <w:rFonts w:ascii="Times New Roman" w:eastAsia="Times New Roman" w:hAnsi="Times New Roman" w:cs="Times New Roman"/>
          <w:sz w:val="24"/>
          <w:szCs w:val="24"/>
          <w:lang w:eastAsia="pl-PL"/>
        </w:rPr>
        <w:t>zachodniopomorskiego,pomorskiego</w:t>
      </w:r>
      <w:proofErr w:type="spellEnd"/>
      <w:r w:rsidRPr="00571113">
        <w:rPr>
          <w:rFonts w:ascii="Times New Roman" w:eastAsia="Times New Roman" w:hAnsi="Times New Roman" w:cs="Times New Roman"/>
          <w:sz w:val="24"/>
          <w:szCs w:val="24"/>
          <w:lang w:eastAsia="pl-PL"/>
        </w:rPr>
        <w:t>, warmińsko-mazurskiego)</w:t>
      </w:r>
      <w:r w:rsidRPr="00571113">
        <w:rPr>
          <w:rFonts w:ascii="Times New Roman" w:eastAsia="Times New Roman" w:hAnsi="Times New Roman" w:cs="Times New Roman"/>
          <w:sz w:val="24"/>
          <w:szCs w:val="24"/>
          <w:lang w:eastAsia="pl-PL"/>
        </w:rPr>
        <w:br/>
        <w:t>ul. Chmielna 54/57</w:t>
      </w:r>
      <w:r w:rsidRPr="00571113">
        <w:rPr>
          <w:rFonts w:ascii="Times New Roman" w:eastAsia="Times New Roman" w:hAnsi="Times New Roman" w:cs="Times New Roman"/>
          <w:sz w:val="24"/>
          <w:szCs w:val="24"/>
          <w:lang w:eastAsia="pl-PL"/>
        </w:rPr>
        <w:br/>
        <w:t>80 -748 Gdańsk</w:t>
      </w:r>
      <w:r w:rsidRPr="00571113">
        <w:rPr>
          <w:rFonts w:ascii="Times New Roman" w:eastAsia="Times New Roman" w:hAnsi="Times New Roman" w:cs="Times New Roman"/>
          <w:sz w:val="24"/>
          <w:szCs w:val="24"/>
          <w:lang w:eastAsia="pl-PL"/>
        </w:rPr>
        <w:br/>
        <w:t>sekretariat (+ 48) 58 764 73 02</w:t>
      </w:r>
      <w:r w:rsidRPr="00571113">
        <w:rPr>
          <w:rFonts w:ascii="Times New Roman" w:eastAsia="Times New Roman" w:hAnsi="Times New Roman" w:cs="Times New Roman"/>
          <w:sz w:val="24"/>
          <w:szCs w:val="24"/>
          <w:lang w:eastAsia="pl-PL"/>
        </w:rPr>
        <w:br/>
        <w:t>fax (+ 48) 58 764 73 03</w:t>
      </w:r>
      <w:r w:rsidRPr="00571113">
        <w:rPr>
          <w:rFonts w:ascii="Times New Roman" w:eastAsia="Times New Roman" w:hAnsi="Times New Roman" w:cs="Times New Roman"/>
          <w:sz w:val="24"/>
          <w:szCs w:val="24"/>
          <w:lang w:eastAsia="pl-PL"/>
        </w:rPr>
        <w:br/>
        <w:t>Przyjęcia interesantów:</w:t>
      </w:r>
      <w:r w:rsidRPr="00571113">
        <w:rPr>
          <w:rFonts w:ascii="Times New Roman" w:eastAsia="Times New Roman" w:hAnsi="Times New Roman" w:cs="Times New Roman"/>
          <w:sz w:val="24"/>
          <w:szCs w:val="24"/>
          <w:lang w:eastAsia="pl-PL"/>
        </w:rPr>
        <w:br/>
        <w:t>telefon (+ 48) 58 764 73 06</w:t>
      </w:r>
      <w:r w:rsidRPr="00571113">
        <w:rPr>
          <w:rFonts w:ascii="Times New Roman" w:eastAsia="Times New Roman" w:hAnsi="Times New Roman" w:cs="Times New Roman"/>
          <w:sz w:val="24"/>
          <w:szCs w:val="24"/>
          <w:lang w:eastAsia="pl-PL"/>
        </w:rPr>
        <w:br/>
        <w:t>poniedziałek w godz. 10.00-17.00</w:t>
      </w:r>
      <w:r w:rsidRPr="00571113">
        <w:rPr>
          <w:rFonts w:ascii="Times New Roman" w:eastAsia="Times New Roman" w:hAnsi="Times New Roman" w:cs="Times New Roman"/>
          <w:sz w:val="24"/>
          <w:szCs w:val="24"/>
          <w:lang w:eastAsia="pl-PL"/>
        </w:rPr>
        <w:br/>
        <w:t>wtorek, środa, czwartek w godz. 9.00-15.00</w:t>
      </w:r>
      <w:r w:rsidRPr="00571113">
        <w:rPr>
          <w:rFonts w:ascii="Times New Roman" w:eastAsia="Times New Roman" w:hAnsi="Times New Roman" w:cs="Times New Roman"/>
          <w:sz w:val="24"/>
          <w:szCs w:val="24"/>
          <w:lang w:eastAsia="pl-PL"/>
        </w:rPr>
        <w:br/>
      </w:r>
      <w:r w:rsidRPr="00571113">
        <w:rPr>
          <w:rFonts w:ascii="Times New Roman" w:eastAsia="Times New Roman" w:hAnsi="Times New Roman" w:cs="Times New Roman"/>
          <w:sz w:val="24"/>
          <w:szCs w:val="24"/>
          <w:lang w:eastAsia="pl-PL"/>
        </w:rPr>
        <w:br/>
        <w:t>Pełnomocnik Terenowy w Katowicach (dla woj. śląskiego, małopolskiego, świętokrzyskiego)</w:t>
      </w:r>
      <w:r w:rsidRPr="00571113">
        <w:rPr>
          <w:rFonts w:ascii="Times New Roman" w:eastAsia="Times New Roman" w:hAnsi="Times New Roman" w:cs="Times New Roman"/>
          <w:sz w:val="24"/>
          <w:szCs w:val="24"/>
          <w:lang w:eastAsia="pl-PL"/>
        </w:rPr>
        <w:br/>
        <w:t>ul. Jagiellońska 25 pokój 122</w:t>
      </w:r>
      <w:r w:rsidRPr="00571113">
        <w:rPr>
          <w:rFonts w:ascii="Times New Roman" w:eastAsia="Times New Roman" w:hAnsi="Times New Roman" w:cs="Times New Roman"/>
          <w:sz w:val="24"/>
          <w:szCs w:val="24"/>
          <w:lang w:eastAsia="pl-PL"/>
        </w:rPr>
        <w:br/>
        <w:t>40 – 032 Katowice</w:t>
      </w:r>
      <w:r w:rsidRPr="00571113">
        <w:rPr>
          <w:rFonts w:ascii="Times New Roman" w:eastAsia="Times New Roman" w:hAnsi="Times New Roman" w:cs="Times New Roman"/>
          <w:sz w:val="24"/>
          <w:szCs w:val="24"/>
          <w:lang w:eastAsia="pl-PL"/>
        </w:rPr>
        <w:br/>
        <w:t>telefon (+ 48 32) 72 86 800</w:t>
      </w:r>
      <w:r w:rsidRPr="00571113">
        <w:rPr>
          <w:rFonts w:ascii="Times New Roman" w:eastAsia="Times New Roman" w:hAnsi="Times New Roman" w:cs="Times New Roman"/>
          <w:sz w:val="24"/>
          <w:szCs w:val="24"/>
          <w:lang w:eastAsia="pl-PL"/>
        </w:rPr>
        <w:br/>
        <w:t>fax (+ 48 32) 72 86 823</w:t>
      </w:r>
      <w:r w:rsidRPr="00571113">
        <w:rPr>
          <w:rFonts w:ascii="Times New Roman" w:eastAsia="Times New Roman" w:hAnsi="Times New Roman" w:cs="Times New Roman"/>
          <w:sz w:val="24"/>
          <w:szCs w:val="24"/>
          <w:lang w:eastAsia="pl-PL"/>
        </w:rPr>
        <w:br/>
        <w:t>Przyjęcia interesantów:</w:t>
      </w:r>
      <w:r w:rsidRPr="00571113">
        <w:rPr>
          <w:rFonts w:ascii="Times New Roman" w:eastAsia="Times New Roman" w:hAnsi="Times New Roman" w:cs="Times New Roman"/>
          <w:sz w:val="24"/>
          <w:szCs w:val="24"/>
          <w:lang w:eastAsia="pl-PL"/>
        </w:rPr>
        <w:br/>
        <w:t>poniedziałek, środa, piątek w godzinach od 9.00 do 15.00</w:t>
      </w:r>
      <w:r w:rsidRPr="00571113">
        <w:rPr>
          <w:rFonts w:ascii="Times New Roman" w:eastAsia="Times New Roman" w:hAnsi="Times New Roman" w:cs="Times New Roman"/>
          <w:sz w:val="24"/>
          <w:szCs w:val="24"/>
          <w:lang w:eastAsia="pl-PL"/>
        </w:rPr>
        <w:br/>
        <w:t>wtorek w godzinach od 10.00 do 17.00</w:t>
      </w:r>
      <w:r w:rsidRPr="00571113">
        <w:rPr>
          <w:rFonts w:ascii="Times New Roman" w:eastAsia="Times New Roman" w:hAnsi="Times New Roman" w:cs="Times New Roman"/>
          <w:sz w:val="24"/>
          <w:szCs w:val="24"/>
          <w:lang w:eastAsia="pl-PL"/>
        </w:rPr>
        <w:br/>
      </w:r>
      <w:r w:rsidRPr="00571113">
        <w:rPr>
          <w:rFonts w:ascii="Times New Roman" w:eastAsia="Times New Roman" w:hAnsi="Times New Roman" w:cs="Times New Roman"/>
          <w:sz w:val="24"/>
          <w:szCs w:val="24"/>
          <w:lang w:eastAsia="pl-PL"/>
        </w:rPr>
        <w:br/>
        <w:t>Pełnomocnik Terenowy we Wrocławiu (dla woj. dolnośląskiego, lubuskiego, opolskiego)</w:t>
      </w:r>
    </w:p>
    <w:p w:rsidR="00ED02F6" w:rsidRPr="00571113" w:rsidRDefault="00ED02F6" w:rsidP="00ED02F6">
      <w:pPr>
        <w:spacing w:before="100" w:beforeAutospacing="1" w:after="100" w:afterAutospacing="1" w:line="240" w:lineRule="auto"/>
        <w:rPr>
          <w:rFonts w:ascii="Times New Roman" w:eastAsia="Times New Roman" w:hAnsi="Times New Roman" w:cs="Times New Roman"/>
          <w:sz w:val="24"/>
          <w:szCs w:val="24"/>
          <w:lang w:eastAsia="pl-PL"/>
        </w:rPr>
      </w:pPr>
      <w:r w:rsidRPr="00571113">
        <w:rPr>
          <w:rFonts w:ascii="Times New Roman" w:eastAsia="Times New Roman" w:hAnsi="Times New Roman" w:cs="Times New Roman"/>
          <w:sz w:val="24"/>
          <w:szCs w:val="24"/>
          <w:lang w:eastAsia="pl-PL"/>
        </w:rPr>
        <w:lastRenderedPageBreak/>
        <w:t>ul. Wierzbowa 5</w:t>
      </w:r>
      <w:r w:rsidRPr="00571113">
        <w:rPr>
          <w:rFonts w:ascii="Times New Roman" w:eastAsia="Times New Roman" w:hAnsi="Times New Roman" w:cs="Times New Roman"/>
          <w:sz w:val="24"/>
          <w:szCs w:val="24"/>
          <w:lang w:eastAsia="pl-PL"/>
        </w:rPr>
        <w:br/>
        <w:t>50 - 056 Wrocław</w:t>
      </w:r>
      <w:r w:rsidRPr="00571113">
        <w:rPr>
          <w:rFonts w:ascii="Times New Roman" w:eastAsia="Times New Roman" w:hAnsi="Times New Roman" w:cs="Times New Roman"/>
          <w:sz w:val="24"/>
          <w:szCs w:val="24"/>
          <w:lang w:eastAsia="pl-PL"/>
        </w:rPr>
        <w:br/>
        <w:t>sekretariat (+ 48) 71 34 69 115</w:t>
      </w:r>
      <w:r w:rsidRPr="00571113">
        <w:rPr>
          <w:rFonts w:ascii="Times New Roman" w:eastAsia="Times New Roman" w:hAnsi="Times New Roman" w:cs="Times New Roman"/>
          <w:sz w:val="24"/>
          <w:szCs w:val="24"/>
          <w:lang w:eastAsia="pl-PL"/>
        </w:rPr>
        <w:br/>
        <w:t>fax (+ 48) 71 343 43 25</w:t>
      </w:r>
      <w:r w:rsidRPr="00571113">
        <w:rPr>
          <w:rFonts w:ascii="Times New Roman" w:eastAsia="Times New Roman" w:hAnsi="Times New Roman" w:cs="Times New Roman"/>
          <w:sz w:val="24"/>
          <w:szCs w:val="24"/>
          <w:lang w:eastAsia="pl-PL"/>
        </w:rPr>
        <w:br/>
        <w:t>Przyjęcia interesantów:</w:t>
      </w:r>
      <w:r w:rsidRPr="00571113">
        <w:rPr>
          <w:rFonts w:ascii="Times New Roman" w:eastAsia="Times New Roman" w:hAnsi="Times New Roman" w:cs="Times New Roman"/>
          <w:sz w:val="24"/>
          <w:szCs w:val="24"/>
          <w:lang w:eastAsia="pl-PL"/>
        </w:rPr>
        <w:br/>
        <w:t>telefon (+48) 71 34 69 100</w:t>
      </w:r>
      <w:r w:rsidRPr="00571113">
        <w:rPr>
          <w:rFonts w:ascii="Times New Roman" w:eastAsia="Times New Roman" w:hAnsi="Times New Roman" w:cs="Times New Roman"/>
          <w:sz w:val="24"/>
          <w:szCs w:val="24"/>
          <w:lang w:eastAsia="pl-PL"/>
        </w:rPr>
        <w:br/>
        <w:t>poniedziałek, wtorek, czwartek w godzinach od 9.00 do 15.00</w:t>
      </w:r>
      <w:r w:rsidRPr="00571113">
        <w:rPr>
          <w:rFonts w:ascii="Times New Roman" w:eastAsia="Times New Roman" w:hAnsi="Times New Roman" w:cs="Times New Roman"/>
          <w:sz w:val="24"/>
          <w:szCs w:val="24"/>
          <w:lang w:eastAsia="pl-PL"/>
        </w:rPr>
        <w:br/>
        <w:t>środa w godzinach od 10.00 do 17.00</w:t>
      </w:r>
      <w:r w:rsidRPr="00571113">
        <w:rPr>
          <w:rFonts w:ascii="Times New Roman" w:eastAsia="Times New Roman" w:hAnsi="Times New Roman" w:cs="Times New Roman"/>
          <w:sz w:val="24"/>
          <w:szCs w:val="24"/>
          <w:lang w:eastAsia="pl-PL"/>
        </w:rPr>
        <w:br/>
      </w:r>
      <w:r w:rsidRPr="00571113">
        <w:rPr>
          <w:rFonts w:ascii="Times New Roman" w:eastAsia="Times New Roman" w:hAnsi="Times New Roman" w:cs="Times New Roman"/>
          <w:sz w:val="24"/>
          <w:szCs w:val="24"/>
          <w:lang w:eastAsia="pl-PL"/>
        </w:rPr>
        <w:br/>
        <w:t xml:space="preserve">Linki: strona główna RPO: </w:t>
      </w:r>
      <w:hyperlink r:id="rId5" w:history="1">
        <w:r w:rsidRPr="00571113">
          <w:rPr>
            <w:rFonts w:ascii="Times New Roman" w:eastAsia="Times New Roman" w:hAnsi="Times New Roman" w:cs="Times New Roman"/>
            <w:color w:val="0000FF"/>
            <w:sz w:val="24"/>
            <w:szCs w:val="24"/>
            <w:u w:val="single"/>
            <w:lang w:eastAsia="pl-PL"/>
          </w:rPr>
          <w:t>www.rpo.gov.pl</w:t>
        </w:r>
      </w:hyperlink>
      <w:r w:rsidRPr="00571113">
        <w:rPr>
          <w:rFonts w:ascii="Times New Roman" w:eastAsia="Times New Roman" w:hAnsi="Times New Roman" w:cs="Times New Roman"/>
          <w:sz w:val="24"/>
          <w:szCs w:val="24"/>
          <w:lang w:eastAsia="pl-PL"/>
        </w:rPr>
        <w:br/>
        <w:t xml:space="preserve">formularz elektroniczny: </w:t>
      </w:r>
      <w:hyperlink r:id="rId6" w:history="1">
        <w:r w:rsidRPr="00571113">
          <w:rPr>
            <w:rFonts w:ascii="Times New Roman" w:eastAsia="Times New Roman" w:hAnsi="Times New Roman" w:cs="Times New Roman"/>
            <w:color w:val="0000FF"/>
            <w:sz w:val="24"/>
            <w:szCs w:val="24"/>
            <w:u w:val="single"/>
            <w:lang w:eastAsia="pl-PL"/>
          </w:rPr>
          <w:t>www.rpo.gov.pl/wniosek</w:t>
        </w:r>
      </w:hyperlink>
    </w:p>
    <w:p w:rsidR="00ED02F6" w:rsidRDefault="00ED02F6" w:rsidP="00ED02F6"/>
    <w:p w:rsidR="00DE1544" w:rsidRDefault="00DE1544">
      <w:bookmarkStart w:id="0" w:name="_GoBack"/>
      <w:bookmarkEnd w:id="0"/>
    </w:p>
    <w:sectPr w:rsidR="00DE1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B0F99"/>
    <w:multiLevelType w:val="multilevel"/>
    <w:tmpl w:val="189E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F6039"/>
    <w:multiLevelType w:val="multilevel"/>
    <w:tmpl w:val="839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7"/>
    <w:rsid w:val="00CC4677"/>
    <w:rsid w:val="00DE1544"/>
    <w:rsid w:val="00ED02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873BF-5C10-4289-8A8F-00F4AE8C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02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po.gov.pl/wniosek" TargetMode="External"/><Relationship Id="rId5" Type="http://schemas.openxmlformats.org/officeDocument/2006/relationships/hyperlink" Target="http://www.rpo.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5538</Characters>
  <Application>Microsoft Office Word</Application>
  <DocSecurity>0</DocSecurity>
  <Lines>46</Lines>
  <Paragraphs>12</Paragraphs>
  <ScaleCrop>false</ScaleCrop>
  <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813279</dc:creator>
  <cp:keywords/>
  <dc:description/>
  <cp:lastModifiedBy>813279</cp:lastModifiedBy>
  <cp:revision>2</cp:revision>
  <dcterms:created xsi:type="dcterms:W3CDTF">2025-10-16T11:44:00Z</dcterms:created>
  <dcterms:modified xsi:type="dcterms:W3CDTF">2025-10-16T11:44:00Z</dcterms:modified>
</cp:coreProperties>
</file>